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EF948">
      <w:pPr>
        <w:snapToGrid/>
        <w:spacing w:line="600" w:lineRule="exact"/>
        <w:jc w:val="center"/>
        <w:outlineLvl w:val="9"/>
        <w:rPr>
          <w:rFonts w:ascii="方正小标宋_GBK" w:hAnsi="方正小标宋_GBK" w:eastAsia="方正小标宋_GBK" w:cs="方正小标宋_GBK"/>
          <w:b w:val="0"/>
          <w:color w:val="auto"/>
          <w:sz w:val="44"/>
          <w:szCs w:val="52"/>
          <w:highlight w:val="none"/>
        </w:rPr>
      </w:pPr>
      <w:r>
        <w:rPr>
          <w:rFonts w:hint="default" w:ascii="Times New Roman" w:hAnsi="Times New Roman" w:eastAsia="方正小标宋_GBK" w:cs="Times New Roman"/>
          <w:b w:val="0"/>
          <w:color w:val="auto"/>
          <w:sz w:val="44"/>
          <w:szCs w:val="52"/>
          <w:highlight w:val="none"/>
        </w:rPr>
        <w:t>368</w:t>
      </w:r>
      <w:r>
        <w:rPr>
          <w:rFonts w:hint="default" w:ascii="方正小标宋_GBK" w:hAnsi="方正小标宋_GBK" w:eastAsia="方正小标宋_GBK" w:cs="方正小标宋_GBK"/>
          <w:b w:val="0"/>
          <w:color w:val="auto"/>
          <w:sz w:val="44"/>
          <w:szCs w:val="52"/>
          <w:highlight w:val="none"/>
        </w:rPr>
        <w:t>-《翻译基础（综合）》</w:t>
      </w:r>
      <w:bookmarkStart w:id="0" w:name="_GoBack"/>
      <w:bookmarkEnd w:id="0"/>
      <w:r>
        <w:rPr>
          <w:rFonts w:hint="default" w:ascii="方正小标宋_GBK" w:hAnsi="方正小标宋_GBK" w:eastAsia="方正小标宋_GBK" w:cs="方正小标宋_GBK"/>
          <w:b w:val="0"/>
          <w:color w:val="auto"/>
          <w:sz w:val="44"/>
          <w:szCs w:val="52"/>
          <w:highlight w:val="none"/>
        </w:rPr>
        <w:t>考试大纲</w:t>
      </w:r>
    </w:p>
    <w:p w14:paraId="359E2728">
      <w:pPr>
        <w:pStyle w:val="14"/>
        <w:widowControl w:val="0"/>
        <w:snapToGrid/>
        <w:spacing w:beforeAutospacing="0" w:afterAutospacing="0" w:line="600" w:lineRule="exact"/>
        <w:ind w:firstLine="640" w:firstLineChars="200"/>
        <w:jc w:val="both"/>
        <w:rPr>
          <w:rFonts w:ascii="Times New Roman" w:hAnsi="Times New Roman" w:eastAsia="方正仿宋_GBK" w:cs="方正仿宋_GBK"/>
          <w:b w:val="0"/>
          <w:color w:val="FF0000"/>
          <w:kern w:val="2"/>
          <w:sz w:val="32"/>
          <w:szCs w:val="32"/>
          <w:highlight w:val="none"/>
          <w:lang w:bidi="ar-SA"/>
        </w:rPr>
      </w:pPr>
      <w:r>
        <w:rPr>
          <w:rFonts w:hint="default" w:ascii="Times New Roman" w:hAnsi="Times New Roman" w:eastAsia="方正仿宋_GBK" w:cs="方正仿宋_GBK"/>
          <w:color w:val="FF0000"/>
          <w:kern w:val="2"/>
          <w:sz w:val="32"/>
          <w:szCs w:val="32"/>
          <w:highlight w:val="none"/>
          <w:lang w:bidi="ar-SA"/>
        </w:rPr>
        <w:t>（研究生招生考试属于择优选拔性考试，考试大纲及书目仅供参考，考试内容及题型可包括但不仅限于以上范围，主要考察考生分析和解决问题的能力。）</w:t>
      </w:r>
    </w:p>
    <w:p w14:paraId="32A79D6D">
      <w:pPr>
        <w:widowControl w:val="0"/>
        <w:adjustRightInd/>
        <w:snapToGrid/>
        <w:spacing w:line="600" w:lineRule="exact"/>
        <w:ind w:firstLine="640" w:firstLineChars="200"/>
        <w:jc w:val="both"/>
        <w:outlineLvl w:val="9"/>
        <w:rPr>
          <w:rFonts w:ascii="Times New Roman" w:hAnsi="Times New Roman" w:eastAsia="方正黑体_GBK" w:cs="Times New Roman"/>
          <w:b w:val="0"/>
          <w:bCs w:val="0"/>
          <w:color w:val="auto"/>
          <w:kern w:val="2"/>
          <w:sz w:val="32"/>
          <w:szCs w:val="40"/>
          <w:highlight w:val="none"/>
          <w:lang w:bidi="ar-SA"/>
        </w:rPr>
      </w:pPr>
      <w:r>
        <w:rPr>
          <w:rFonts w:ascii="Times New Roman" w:hAnsi="Times New Roman" w:eastAsia="方正黑体_GBK" w:cs="Times New Roman"/>
          <w:b w:val="0"/>
          <w:bCs w:val="0"/>
          <w:color w:val="auto"/>
          <w:kern w:val="2"/>
          <w:sz w:val="32"/>
          <w:szCs w:val="40"/>
          <w:highlight w:val="none"/>
          <w:lang w:bidi="ar-SA"/>
        </w:rPr>
        <w:t>一、考试性质</w:t>
      </w:r>
      <w:r>
        <w:rPr>
          <w:rFonts w:hint="default" w:ascii="Times New Roman" w:hAnsi="Times New Roman" w:eastAsia="方正黑体_GBK" w:cs="Times New Roman"/>
          <w:b w:val="0"/>
          <w:bCs w:val="0"/>
          <w:color w:val="auto"/>
          <w:kern w:val="2"/>
          <w:sz w:val="32"/>
          <w:szCs w:val="40"/>
          <w:highlight w:val="none"/>
          <w:lang w:bidi="ar-SA"/>
        </w:rPr>
        <w:t>和目的</w:t>
      </w:r>
    </w:p>
    <w:p w14:paraId="17EDFCC9">
      <w:pPr>
        <w:pStyle w:val="14"/>
        <w:widowControl w:val="0"/>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翻译</w:t>
      </w:r>
      <w:r>
        <w:rPr>
          <w:rFonts w:ascii="Times New Roman" w:hAnsi="Times New Roman" w:eastAsia="方正仿宋_GBK" w:cs="方正仿宋_GBK"/>
          <w:color w:val="auto"/>
          <w:kern w:val="2"/>
          <w:sz w:val="32"/>
          <w:szCs w:val="32"/>
          <w:highlight w:val="none"/>
          <w:lang w:bidi="ar-SA"/>
        </w:rPr>
        <w:t>基础</w:t>
      </w:r>
      <w:r>
        <w:rPr>
          <w:rFonts w:hint="default" w:ascii="Times New Roman" w:hAnsi="Times New Roman" w:eastAsia="方正仿宋_GBK" w:cs="方正仿宋_GBK"/>
          <w:color w:val="auto"/>
          <w:kern w:val="2"/>
          <w:sz w:val="32"/>
          <w:szCs w:val="32"/>
          <w:highlight w:val="none"/>
          <w:lang w:bidi="ar-SA"/>
        </w:rPr>
        <w:t>（综合）</w:t>
      </w:r>
      <w:r>
        <w:rPr>
          <w:rFonts w:ascii="Times New Roman" w:hAnsi="Times New Roman" w:eastAsia="方正仿宋_GBK" w:cs="方正仿宋_GBK"/>
          <w:color w:val="auto"/>
          <w:kern w:val="2"/>
          <w:sz w:val="32"/>
          <w:szCs w:val="32"/>
          <w:highlight w:val="none"/>
          <w:lang w:bidi="ar-SA"/>
        </w:rPr>
        <w:t>》是</w:t>
      </w:r>
      <w:r>
        <w:rPr>
          <w:rFonts w:hint="default" w:ascii="Times New Roman" w:hAnsi="Times New Roman" w:eastAsia="方正仿宋_GBK" w:cs="方正仿宋_GBK"/>
          <w:color w:val="auto"/>
          <w:kern w:val="2"/>
          <w:sz w:val="32"/>
          <w:szCs w:val="32"/>
          <w:highlight w:val="none"/>
          <w:lang w:bidi="ar-SA"/>
        </w:rPr>
        <w:t>全日制翻译</w:t>
      </w:r>
      <w:r>
        <w:rPr>
          <w:rFonts w:ascii="Times New Roman" w:hAnsi="Times New Roman" w:eastAsia="方正仿宋_GBK" w:cs="方正仿宋_GBK"/>
          <w:color w:val="auto"/>
          <w:kern w:val="2"/>
          <w:sz w:val="32"/>
          <w:szCs w:val="32"/>
          <w:highlight w:val="none"/>
          <w:lang w:bidi="ar-SA"/>
        </w:rPr>
        <w:t>硕士</w:t>
      </w:r>
      <w:r>
        <w:rPr>
          <w:rFonts w:hint="default" w:ascii="Times New Roman" w:hAnsi="Times New Roman" w:eastAsia="方正仿宋_GBK" w:cs="方正仿宋_GBK"/>
          <w:color w:val="auto"/>
          <w:kern w:val="2"/>
          <w:sz w:val="32"/>
          <w:szCs w:val="32"/>
          <w:highlight w:val="none"/>
          <w:lang w:bidi="ar-SA"/>
        </w:rPr>
        <w:t>专业</w:t>
      </w:r>
      <w:r>
        <w:rPr>
          <w:rFonts w:ascii="Times New Roman" w:hAnsi="Times New Roman" w:eastAsia="方正仿宋_GBK" w:cs="方正仿宋_GBK"/>
          <w:color w:val="auto"/>
          <w:kern w:val="2"/>
          <w:sz w:val="32"/>
          <w:szCs w:val="32"/>
          <w:highlight w:val="none"/>
          <w:lang w:bidi="ar-SA"/>
        </w:rPr>
        <w:t>学位</w:t>
      </w:r>
      <w:r>
        <w:rPr>
          <w:rFonts w:hint="default" w:ascii="Times New Roman" w:hAnsi="Times New Roman" w:eastAsia="方正仿宋_GBK" w:cs="方正仿宋_GBK"/>
          <w:color w:val="auto"/>
          <w:kern w:val="2"/>
          <w:sz w:val="32"/>
          <w:szCs w:val="32"/>
          <w:highlight w:val="none"/>
          <w:lang w:bidi="ar-SA"/>
        </w:rPr>
        <w:t>（MTI）</w:t>
      </w:r>
      <w:r>
        <w:rPr>
          <w:rFonts w:ascii="Times New Roman" w:hAnsi="Times New Roman" w:eastAsia="方正仿宋_GBK" w:cs="方正仿宋_GBK"/>
          <w:color w:val="auto"/>
          <w:kern w:val="2"/>
          <w:sz w:val="32"/>
          <w:szCs w:val="32"/>
          <w:highlight w:val="none"/>
          <w:lang w:bidi="ar-SA"/>
        </w:rPr>
        <w:t>研</w:t>
      </w:r>
      <w:r>
        <w:rPr>
          <w:rFonts w:hint="default" w:ascii="Times New Roman" w:hAnsi="Times New Roman" w:eastAsia="方正仿宋_GBK" w:cs="方正仿宋_GBK"/>
          <w:color w:val="auto"/>
          <w:kern w:val="2"/>
          <w:sz w:val="32"/>
          <w:szCs w:val="32"/>
          <w:highlight w:val="none"/>
          <w:lang w:bidi="ar-SA"/>
        </w:rPr>
        <w:t>究生入学考试的专业基础课考试科目，属</w:t>
      </w:r>
      <w:r>
        <w:rPr>
          <w:rFonts w:ascii="Times New Roman" w:hAnsi="Times New Roman" w:eastAsia="方正仿宋_GBK" w:cs="方正仿宋_GBK"/>
          <w:color w:val="auto"/>
          <w:kern w:val="2"/>
          <w:sz w:val="32"/>
          <w:szCs w:val="32"/>
          <w:highlight w:val="none"/>
          <w:lang w:bidi="ar-SA"/>
        </w:rPr>
        <w:t>尺度参照性水平考试</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其目的是考查考生</w:t>
      </w:r>
      <w:r>
        <w:rPr>
          <w:rFonts w:hint="default" w:ascii="Times New Roman" w:hAnsi="Times New Roman" w:eastAsia="方正仿宋_GBK" w:cs="方正仿宋_GBK"/>
          <w:color w:val="auto"/>
          <w:kern w:val="2"/>
          <w:sz w:val="32"/>
          <w:szCs w:val="32"/>
          <w:highlight w:val="none"/>
          <w:lang w:bidi="ar-SA"/>
        </w:rPr>
        <w:t>的中外</w:t>
      </w:r>
      <w:r>
        <w:rPr>
          <w:rFonts w:ascii="Times New Roman" w:hAnsi="Times New Roman" w:eastAsia="方正仿宋_GBK" w:cs="方正仿宋_GBK"/>
          <w:color w:val="auto"/>
          <w:kern w:val="2"/>
          <w:sz w:val="32"/>
          <w:szCs w:val="32"/>
          <w:highlight w:val="none"/>
          <w:lang w:bidi="ar-SA"/>
        </w:rPr>
        <w:t>互译能力</w:t>
      </w:r>
      <w:r>
        <w:rPr>
          <w:rFonts w:hint="default" w:ascii="Times New Roman" w:hAnsi="Times New Roman" w:eastAsia="方正仿宋_GBK" w:cs="方正仿宋_GBK"/>
          <w:color w:val="auto"/>
          <w:kern w:val="2"/>
          <w:sz w:val="32"/>
          <w:szCs w:val="32"/>
          <w:highlight w:val="none"/>
          <w:lang w:bidi="ar-SA"/>
        </w:rPr>
        <w:t>是否达到</w:t>
      </w:r>
      <w:r>
        <w:rPr>
          <w:rFonts w:ascii="Times New Roman" w:hAnsi="Times New Roman" w:eastAsia="方正仿宋_GBK" w:cs="方正仿宋_GBK"/>
          <w:color w:val="auto"/>
          <w:kern w:val="2"/>
          <w:sz w:val="32"/>
          <w:szCs w:val="32"/>
          <w:highlight w:val="none"/>
          <w:lang w:bidi="ar-SA"/>
        </w:rPr>
        <w:t>进入翻译硕士</w:t>
      </w:r>
      <w:r>
        <w:rPr>
          <w:rFonts w:hint="default" w:ascii="Times New Roman" w:hAnsi="Times New Roman" w:eastAsia="方正仿宋_GBK" w:cs="方正仿宋_GBK"/>
          <w:color w:val="auto"/>
          <w:kern w:val="2"/>
          <w:sz w:val="32"/>
          <w:szCs w:val="32"/>
          <w:highlight w:val="none"/>
          <w:lang w:bidi="ar-SA"/>
        </w:rPr>
        <w:t>学习</w:t>
      </w:r>
      <w:r>
        <w:rPr>
          <w:rFonts w:ascii="Times New Roman" w:hAnsi="Times New Roman" w:eastAsia="方正仿宋_GBK" w:cs="方正仿宋_GBK"/>
          <w:color w:val="auto"/>
          <w:kern w:val="2"/>
          <w:sz w:val="32"/>
          <w:szCs w:val="32"/>
          <w:highlight w:val="none"/>
          <w:lang w:bidi="ar-SA"/>
        </w:rPr>
        <w:t>阶段的水</w:t>
      </w:r>
      <w:r>
        <w:rPr>
          <w:rFonts w:hint="default" w:ascii="Times New Roman" w:hAnsi="Times New Roman" w:eastAsia="方正仿宋_GBK" w:cs="方正仿宋_GBK"/>
          <w:color w:val="auto"/>
          <w:kern w:val="2"/>
          <w:sz w:val="32"/>
          <w:szCs w:val="32"/>
          <w:highlight w:val="none"/>
          <w:lang w:bidi="ar-SA"/>
        </w:rPr>
        <w:t>平</w:t>
      </w:r>
      <w:r>
        <w:rPr>
          <w:rFonts w:ascii="Times New Roman" w:hAnsi="Times New Roman" w:eastAsia="方正仿宋_GBK" w:cs="方正仿宋_GBK"/>
          <w:color w:val="auto"/>
          <w:kern w:val="2"/>
          <w:sz w:val="32"/>
          <w:szCs w:val="32"/>
          <w:highlight w:val="none"/>
          <w:lang w:bidi="ar-SA"/>
        </w:rPr>
        <w:t>与准入要求。</w:t>
      </w:r>
    </w:p>
    <w:p w14:paraId="39C1DB36">
      <w:pPr>
        <w:widowControl w:val="0"/>
        <w:adjustRightInd/>
        <w:snapToGrid/>
        <w:spacing w:line="600" w:lineRule="exact"/>
        <w:ind w:firstLine="640" w:firstLineChars="200"/>
        <w:jc w:val="both"/>
        <w:outlineLvl w:val="9"/>
        <w:rPr>
          <w:rFonts w:ascii="Times New Roman" w:hAnsi="Times New Roman" w:eastAsia="方正黑体_GBK" w:cs="Times New Roman"/>
          <w:b w:val="0"/>
          <w:bCs w:val="0"/>
          <w:color w:val="auto"/>
          <w:kern w:val="2"/>
          <w:sz w:val="32"/>
          <w:szCs w:val="40"/>
          <w:highlight w:val="none"/>
          <w:lang w:bidi="ar-SA"/>
        </w:rPr>
      </w:pPr>
      <w:r>
        <w:rPr>
          <w:rFonts w:hint="default" w:ascii="Times New Roman" w:hAnsi="Times New Roman" w:eastAsia="方正黑体_GBK" w:cs="Times New Roman"/>
          <w:b w:val="0"/>
          <w:bCs w:val="0"/>
          <w:color w:val="auto"/>
          <w:kern w:val="2"/>
          <w:sz w:val="32"/>
          <w:szCs w:val="40"/>
          <w:highlight w:val="none"/>
          <w:lang w:bidi="ar-SA"/>
        </w:rPr>
        <w:t>二、考试基本要求</w:t>
      </w:r>
    </w:p>
    <w:p w14:paraId="09A5E8F6">
      <w:pPr>
        <w:pStyle w:val="14"/>
        <w:widowControl w:val="0"/>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（一）要求考生具备一定的中外政治、经济、文化、历史、地理、法律、科技等方面的背景知识。</w:t>
      </w:r>
    </w:p>
    <w:p w14:paraId="62005EF2">
      <w:pPr>
        <w:pStyle w:val="14"/>
        <w:widowControl w:val="0"/>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（二）要求考生具备中外互译的基本翻译能力，能够运用一定的翻译策略和技巧进行双语互译。</w:t>
      </w:r>
    </w:p>
    <w:p w14:paraId="6E94509E">
      <w:pPr>
        <w:pStyle w:val="14"/>
        <w:widowControl w:val="0"/>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（三）要求译文基本忠实于原文，无明显误译、漏译，用词准确、无明显语法错误，表达通顺。</w:t>
      </w:r>
    </w:p>
    <w:p w14:paraId="4AE5C265">
      <w:pPr>
        <w:widowControl w:val="0"/>
        <w:adjustRightInd/>
        <w:snapToGrid/>
        <w:spacing w:line="600" w:lineRule="exact"/>
        <w:ind w:firstLine="640" w:firstLineChars="200"/>
        <w:outlineLvl w:val="9"/>
        <w:rPr>
          <w:rFonts w:ascii="Times New Roman" w:hAnsi="Times New Roman" w:eastAsia="方正黑体_GBK" w:cs="Times New Roman"/>
          <w:b w:val="0"/>
          <w:bCs w:val="0"/>
          <w:color w:val="auto"/>
          <w:kern w:val="2"/>
          <w:sz w:val="32"/>
          <w:szCs w:val="40"/>
          <w:highlight w:val="none"/>
          <w:lang w:bidi="ar-SA"/>
        </w:rPr>
      </w:pPr>
      <w:r>
        <w:rPr>
          <w:rFonts w:hint="default" w:ascii="Times New Roman" w:hAnsi="Times New Roman" w:eastAsia="方正黑体_GBK" w:cs="Times New Roman"/>
          <w:b w:val="0"/>
          <w:bCs w:val="0"/>
          <w:color w:val="auto"/>
          <w:kern w:val="2"/>
          <w:sz w:val="32"/>
          <w:szCs w:val="40"/>
          <w:highlight w:val="none"/>
          <w:lang w:bidi="ar-SA"/>
        </w:rPr>
        <w:t>三、考试形式与试卷结构</w:t>
      </w:r>
    </w:p>
    <w:p w14:paraId="4AB475A9">
      <w:pPr>
        <w:pStyle w:val="14"/>
        <w:widowControl w:val="0"/>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（一）试卷成绩及考试时间：本试卷满分为150分，考试时间为180分钟。</w:t>
      </w:r>
    </w:p>
    <w:p w14:paraId="50EF373E">
      <w:pPr>
        <w:pStyle w:val="14"/>
        <w:widowControl w:val="0"/>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（二）答题方式：答题方式为闭卷、笔试，用所报考专业的语种作答。</w:t>
      </w:r>
    </w:p>
    <w:p w14:paraId="265378FE">
      <w:pPr>
        <w:pStyle w:val="14"/>
        <w:widowControl w:val="0"/>
        <w:adjustRightInd/>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（三）试卷题型结构：本科目考试的题型主要包括中译外和外译中的语篇翻译以及中译外的</w:t>
      </w:r>
      <w:r>
        <w:rPr>
          <w:rFonts w:hint="default" w:ascii="Times New Roman" w:hAnsi="Times New Roman" w:eastAsia="方正仿宋_GBK" w:cs="方正仿宋_GBK"/>
          <w:color w:val="auto"/>
          <w:kern w:val="2"/>
          <w:sz w:val="32"/>
          <w:szCs w:val="32"/>
          <w:highlight w:val="none"/>
          <w:lang w:val="en-US" w:bidi="ar-SA"/>
        </w:rPr>
        <w:t>译后编辑</w:t>
      </w:r>
      <w:r>
        <w:rPr>
          <w:rFonts w:hint="default" w:ascii="Times New Roman" w:hAnsi="Times New Roman" w:eastAsia="方正仿宋_GBK" w:cs="方正仿宋_GBK"/>
          <w:color w:val="auto"/>
          <w:kern w:val="2"/>
          <w:sz w:val="32"/>
          <w:szCs w:val="32"/>
          <w:highlight w:val="none"/>
          <w:lang w:bidi="ar-SA"/>
        </w:rPr>
        <w:t>等，每次考试的具体题型视具体情况而定。</w:t>
      </w:r>
    </w:p>
    <w:sectPr>
      <w:footerReference r:id="rId5" w:type="even"/>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Segoe UI"/>
    <w:panose1 w:val="020B0004020202020204"/>
    <w:charset w:val="00"/>
    <w:family w:val="swiss"/>
    <w:pitch w:val="default"/>
    <w:sig w:usb0="00000000" w:usb1="00000000" w:usb2="00000000" w:usb3="00000000" w:csb0="0000019F" w:csb1="00000000"/>
    <w:embedRegular r:id="rId1" w:fontKey="{40D27122-8E60-414C-BE3C-FBF1BFD0A209}"/>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C350323C-5700-4135-9C2D-AA84E5CAE917}"/>
  </w:font>
  <w:font w:name="Aptos Display">
    <w:altName w:val="Segoe UI Variable Display"/>
    <w:panose1 w:val="020B0004020202020204"/>
    <w:charset w:val="00"/>
    <w:family w:val="swiss"/>
    <w:pitch w:val="default"/>
    <w:sig w:usb0="00000000" w:usb1="00000000" w:usb2="00000000" w:usb3="00000000" w:csb0="0000019F" w:csb1="00000000"/>
  </w:font>
  <w:font w:name="Segoe UI Variable Display">
    <w:panose1 w:val="00000000000000000000"/>
    <w:charset w:val="00"/>
    <w:family w:val="auto"/>
    <w:pitch w:val="default"/>
    <w:sig w:usb0="A00002FF" w:usb1="0000000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方正小标宋_GBK">
    <w:panose1 w:val="02000000000000000000"/>
    <w:charset w:val="86"/>
    <w:family w:val="auto"/>
    <w:pitch w:val="default"/>
    <w:sig w:usb0="A00002BF" w:usb1="38CF7CFA" w:usb2="00082016" w:usb3="00000000" w:csb0="00040001" w:csb1="00000000"/>
    <w:embedRegular r:id="rId3" w:fontKey="{12322321-2B86-4AFB-9238-9E1BAFFCC46E}"/>
  </w:font>
  <w:font w:name="方正仿宋_GBK">
    <w:panose1 w:val="02000000000000000000"/>
    <w:charset w:val="86"/>
    <w:family w:val="auto"/>
    <w:pitch w:val="default"/>
    <w:sig w:usb0="A00002BF" w:usb1="38CF7CFA" w:usb2="00082016" w:usb3="00000000" w:csb0="00040001" w:csb1="00000000"/>
    <w:embedRegular r:id="rId4" w:fontKey="{3BCAB87E-65F9-4AE5-8B62-FE8DE6EDA1C7}"/>
  </w:font>
  <w:font w:name="方正黑体_GBK">
    <w:panose1 w:val="02010600010101010101"/>
    <w:charset w:val="86"/>
    <w:family w:val="script"/>
    <w:pitch w:val="default"/>
    <w:sig w:usb0="00000001" w:usb1="080E0000" w:usb2="00000000" w:usb3="00000000" w:csb0="00040000" w:csb1="00000000"/>
    <w:embedRegular r:id="rId5" w:fontKey="{68965997-3B0C-4E45-B529-E0AF22089515}"/>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41256">
    <w:pPr>
      <w:pStyle w:val="11"/>
      <w:framePr w:wrap="around" w:vAnchor="text" w:hAnchor="margin" w:xAlign="center" w:y="1"/>
      <w:rPr>
        <w:rStyle w:val="18"/>
      </w:rPr>
    </w:pPr>
    <w:r>
      <w:fldChar w:fldCharType="begin"/>
    </w:r>
    <w:r>
      <w:rPr>
        <w:rStyle w:val="18"/>
      </w:rPr>
      <w:instrText xml:space="preserve">PAGE  </w:instrText>
    </w:r>
    <w:r>
      <w:fldChar w:fldCharType="separate"/>
    </w:r>
    <w:r>
      <w:rPr>
        <w:rStyle w:val="18"/>
        <w:lang w:val="en-GB"/>
      </w:rPr>
      <w:t>1</w:t>
    </w:r>
    <w:r>
      <w:fldChar w:fldCharType="end"/>
    </w:r>
  </w:p>
  <w:p w14:paraId="5B503CF7">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trackRevisions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87A"/>
    <w:rsid w:val="00226C04"/>
    <w:rsid w:val="0041687A"/>
    <w:rsid w:val="00582985"/>
    <w:rsid w:val="00754477"/>
    <w:rsid w:val="0076339E"/>
    <w:rsid w:val="007D7F7A"/>
    <w:rsid w:val="00821296"/>
    <w:rsid w:val="00903F80"/>
    <w:rsid w:val="00957677"/>
    <w:rsid w:val="009F760F"/>
    <w:rsid w:val="00A648C3"/>
    <w:rsid w:val="00C14285"/>
    <w:rsid w:val="00C220A2"/>
    <w:rsid w:val="00C6282E"/>
    <w:rsid w:val="00CE456F"/>
    <w:rsid w:val="00D613F5"/>
    <w:rsid w:val="00D66A2A"/>
    <w:rsid w:val="00D84DA7"/>
    <w:rsid w:val="00E027F4"/>
    <w:rsid w:val="00E83FF4"/>
    <w:rsid w:val="00E85687"/>
    <w:rsid w:val="00E915C9"/>
    <w:rsid w:val="00EA2CE7"/>
    <w:rsid w:val="00F427B7"/>
    <w:rsid w:val="1E7E6C6C"/>
    <w:rsid w:val="306341CB"/>
    <w:rsid w:val="497D687B"/>
    <w:rsid w:val="65EB01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14:ligatures w14:val="none"/>
    </w:rPr>
  </w:style>
  <w:style w:type="paragraph" w:styleId="2">
    <w:name w:val="heading 1"/>
    <w:basedOn w:val="1"/>
    <w:next w:val="1"/>
    <w:link w:val="19"/>
    <w:qFormat/>
    <w:uiPriority w:val="9"/>
    <w:pPr>
      <w:keepNext/>
      <w:keepLines/>
      <w:widowControl/>
      <w:spacing w:before="360" w:after="80" w:line="278" w:lineRule="auto"/>
      <w:jc w:val="left"/>
      <w:outlineLvl w:val="0"/>
    </w:pPr>
    <w:rPr>
      <w:rFonts w:asciiTheme="majorHAnsi" w:hAnsiTheme="majorHAnsi" w:eastAsiaTheme="majorEastAsia" w:cstheme="majorBidi"/>
      <w:color w:val="104862" w:themeColor="accent1" w:themeShade="BF"/>
      <w:sz w:val="40"/>
      <w:szCs w:val="40"/>
      <w:lang w:val="en-GB"/>
      <w14:ligatures w14:val="standardContextual"/>
    </w:rPr>
  </w:style>
  <w:style w:type="paragraph" w:styleId="3">
    <w:name w:val="heading 2"/>
    <w:basedOn w:val="1"/>
    <w:next w:val="1"/>
    <w:link w:val="20"/>
    <w:semiHidden/>
    <w:unhideWhenUsed/>
    <w:qFormat/>
    <w:uiPriority w:val="9"/>
    <w:pPr>
      <w:keepNext/>
      <w:keepLines/>
      <w:widowControl/>
      <w:spacing w:before="160" w:after="80" w:line="278" w:lineRule="auto"/>
      <w:jc w:val="left"/>
      <w:outlineLvl w:val="1"/>
    </w:pPr>
    <w:rPr>
      <w:rFonts w:asciiTheme="majorHAnsi" w:hAnsiTheme="majorHAnsi" w:eastAsiaTheme="majorEastAsia" w:cstheme="majorBidi"/>
      <w:color w:val="104862" w:themeColor="accent1" w:themeShade="BF"/>
      <w:sz w:val="32"/>
      <w:szCs w:val="32"/>
      <w:lang w:val="en-GB"/>
      <w14:ligatures w14:val="standardContextual"/>
    </w:rPr>
  </w:style>
  <w:style w:type="paragraph" w:styleId="4">
    <w:name w:val="heading 3"/>
    <w:basedOn w:val="1"/>
    <w:next w:val="1"/>
    <w:link w:val="21"/>
    <w:semiHidden/>
    <w:unhideWhenUsed/>
    <w:qFormat/>
    <w:uiPriority w:val="9"/>
    <w:pPr>
      <w:keepNext/>
      <w:keepLines/>
      <w:widowControl/>
      <w:spacing w:before="160" w:after="80" w:line="278" w:lineRule="auto"/>
      <w:jc w:val="left"/>
      <w:outlineLvl w:val="2"/>
    </w:pPr>
    <w:rPr>
      <w:rFonts w:asciiTheme="minorHAnsi" w:hAnsiTheme="minorHAnsi" w:eastAsiaTheme="majorEastAsia" w:cstheme="majorBidi"/>
      <w:color w:val="104862" w:themeColor="accent1" w:themeShade="BF"/>
      <w:sz w:val="28"/>
      <w:szCs w:val="28"/>
      <w:lang w:val="en-GB"/>
      <w14:ligatures w14:val="standardContextual"/>
    </w:rPr>
  </w:style>
  <w:style w:type="paragraph" w:styleId="5">
    <w:name w:val="heading 4"/>
    <w:basedOn w:val="1"/>
    <w:next w:val="1"/>
    <w:link w:val="22"/>
    <w:semiHidden/>
    <w:unhideWhenUsed/>
    <w:qFormat/>
    <w:uiPriority w:val="9"/>
    <w:pPr>
      <w:keepNext/>
      <w:keepLines/>
      <w:widowControl/>
      <w:spacing w:before="80" w:after="40" w:line="278" w:lineRule="auto"/>
      <w:jc w:val="left"/>
      <w:outlineLvl w:val="3"/>
    </w:pPr>
    <w:rPr>
      <w:rFonts w:asciiTheme="minorHAnsi" w:hAnsiTheme="minorHAnsi" w:eastAsiaTheme="majorEastAsia" w:cstheme="majorBidi"/>
      <w:i/>
      <w:iCs/>
      <w:color w:val="104862" w:themeColor="accent1" w:themeShade="BF"/>
      <w:sz w:val="24"/>
      <w:lang w:val="en-GB"/>
      <w14:ligatures w14:val="standardContextual"/>
    </w:rPr>
  </w:style>
  <w:style w:type="paragraph" w:styleId="6">
    <w:name w:val="heading 5"/>
    <w:basedOn w:val="1"/>
    <w:next w:val="1"/>
    <w:link w:val="23"/>
    <w:semiHidden/>
    <w:unhideWhenUsed/>
    <w:qFormat/>
    <w:uiPriority w:val="9"/>
    <w:pPr>
      <w:keepNext/>
      <w:keepLines/>
      <w:widowControl/>
      <w:spacing w:before="80" w:after="40" w:line="278" w:lineRule="auto"/>
      <w:jc w:val="left"/>
      <w:outlineLvl w:val="4"/>
    </w:pPr>
    <w:rPr>
      <w:rFonts w:asciiTheme="minorHAnsi" w:hAnsiTheme="minorHAnsi" w:eastAsiaTheme="majorEastAsia" w:cstheme="majorBidi"/>
      <w:color w:val="104862" w:themeColor="accent1" w:themeShade="BF"/>
      <w:sz w:val="24"/>
      <w:lang w:val="en-GB"/>
      <w14:ligatures w14:val="standardContextual"/>
    </w:rPr>
  </w:style>
  <w:style w:type="paragraph" w:styleId="7">
    <w:name w:val="heading 6"/>
    <w:basedOn w:val="1"/>
    <w:next w:val="1"/>
    <w:link w:val="24"/>
    <w:semiHidden/>
    <w:unhideWhenUsed/>
    <w:qFormat/>
    <w:uiPriority w:val="9"/>
    <w:pPr>
      <w:keepNext/>
      <w:keepLines/>
      <w:widowControl/>
      <w:spacing w:before="40" w:line="278" w:lineRule="auto"/>
      <w:jc w:val="left"/>
      <w:outlineLvl w:val="5"/>
    </w:pPr>
    <w:rPr>
      <w:rFonts w:asciiTheme="minorHAnsi" w:hAnsiTheme="minorHAnsi" w:eastAsiaTheme="majorEastAsia" w:cstheme="majorBidi"/>
      <w:i/>
      <w:iCs/>
      <w:color w:val="595959" w:themeColor="text1" w:themeTint="A6"/>
      <w:sz w:val="24"/>
      <w:lang w:val="en-GB"/>
      <w14:textFill>
        <w14:solidFill>
          <w14:schemeClr w14:val="tx1">
            <w14:lumMod w14:val="65000"/>
            <w14:lumOff w14:val="35000"/>
          </w14:schemeClr>
        </w14:solidFill>
      </w14:textFill>
      <w14:ligatures w14:val="standardContextual"/>
    </w:rPr>
  </w:style>
  <w:style w:type="paragraph" w:styleId="8">
    <w:name w:val="heading 7"/>
    <w:basedOn w:val="1"/>
    <w:next w:val="1"/>
    <w:link w:val="25"/>
    <w:semiHidden/>
    <w:unhideWhenUsed/>
    <w:qFormat/>
    <w:uiPriority w:val="9"/>
    <w:pPr>
      <w:keepNext/>
      <w:keepLines/>
      <w:widowControl/>
      <w:spacing w:before="40" w:line="278" w:lineRule="auto"/>
      <w:jc w:val="left"/>
      <w:outlineLvl w:val="6"/>
    </w:pPr>
    <w:rPr>
      <w:rFonts w:asciiTheme="minorHAnsi" w:hAnsiTheme="minorHAnsi" w:eastAsiaTheme="majorEastAsia" w:cstheme="majorBidi"/>
      <w:color w:val="595959" w:themeColor="text1" w:themeTint="A6"/>
      <w:sz w:val="24"/>
      <w:lang w:val="en-GB"/>
      <w14:textFill>
        <w14:solidFill>
          <w14:schemeClr w14:val="tx1">
            <w14:lumMod w14:val="65000"/>
            <w14:lumOff w14:val="35000"/>
          </w14:schemeClr>
        </w14:solidFill>
      </w14:textFill>
      <w14:ligatures w14:val="standardContextual"/>
    </w:rPr>
  </w:style>
  <w:style w:type="paragraph" w:styleId="9">
    <w:name w:val="heading 8"/>
    <w:basedOn w:val="1"/>
    <w:next w:val="1"/>
    <w:link w:val="26"/>
    <w:semiHidden/>
    <w:unhideWhenUsed/>
    <w:qFormat/>
    <w:uiPriority w:val="9"/>
    <w:pPr>
      <w:keepNext/>
      <w:keepLines/>
      <w:widowControl/>
      <w:spacing w:line="278" w:lineRule="auto"/>
      <w:jc w:val="left"/>
      <w:outlineLvl w:val="7"/>
    </w:pPr>
    <w:rPr>
      <w:rFonts w:asciiTheme="minorHAnsi" w:hAnsiTheme="minorHAnsi" w:eastAsiaTheme="majorEastAsia" w:cstheme="majorBidi"/>
      <w:i/>
      <w:iCs/>
      <w:color w:val="262626" w:themeColor="text1" w:themeTint="D9"/>
      <w:sz w:val="24"/>
      <w:lang w:val="en-GB"/>
      <w14:textFill>
        <w14:solidFill>
          <w14:schemeClr w14:val="tx1">
            <w14:lumMod w14:val="85000"/>
            <w14:lumOff w14:val="15000"/>
          </w14:schemeClr>
        </w14:solidFill>
      </w14:textFill>
      <w14:ligatures w14:val="standardContextual"/>
    </w:rPr>
  </w:style>
  <w:style w:type="paragraph" w:styleId="10">
    <w:name w:val="heading 9"/>
    <w:basedOn w:val="1"/>
    <w:next w:val="1"/>
    <w:link w:val="27"/>
    <w:semiHidden/>
    <w:unhideWhenUsed/>
    <w:qFormat/>
    <w:uiPriority w:val="9"/>
    <w:pPr>
      <w:keepNext/>
      <w:keepLines/>
      <w:widowControl/>
      <w:spacing w:line="278" w:lineRule="auto"/>
      <w:jc w:val="left"/>
      <w:outlineLvl w:val="8"/>
    </w:pPr>
    <w:rPr>
      <w:rFonts w:asciiTheme="minorHAnsi" w:hAnsiTheme="minorHAnsi" w:eastAsiaTheme="majorEastAsia" w:cstheme="majorBidi"/>
      <w:color w:val="262626" w:themeColor="text1" w:themeTint="D9"/>
      <w:sz w:val="24"/>
      <w:lang w:val="en-GB"/>
      <w14:textFill>
        <w14:solidFill>
          <w14:schemeClr w14:val="tx1">
            <w14:lumMod w14:val="85000"/>
            <w14:lumOff w14:val="15000"/>
          </w14:schemeClr>
        </w14:solidFill>
      </w14:textFill>
      <w14:ligatures w14:val="standardContextua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qFormat/>
    <w:uiPriority w:val="0"/>
    <w:pPr>
      <w:tabs>
        <w:tab w:val="center" w:pos="4153"/>
        <w:tab w:val="right" w:pos="8306"/>
      </w:tabs>
      <w:snapToGrid w:val="0"/>
      <w:jc w:val="left"/>
    </w:pPr>
    <w:rPr>
      <w:sz w:val="18"/>
      <w:szCs w:val="18"/>
    </w:rPr>
  </w:style>
  <w:style w:type="paragraph" w:styleId="12">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Subtitle"/>
    <w:basedOn w:val="1"/>
    <w:next w:val="1"/>
    <w:link w:val="29"/>
    <w:qFormat/>
    <w:uiPriority w:val="11"/>
    <w:pPr>
      <w:widowControl/>
      <w:spacing w:after="160" w:line="278" w:lineRule="auto"/>
      <w:jc w:val="left"/>
    </w:pPr>
    <w:rPr>
      <w:rFonts w:asciiTheme="minorHAnsi" w:hAnsiTheme="minorHAnsi" w:eastAsiaTheme="majorEastAsia" w:cstheme="majorBidi"/>
      <w:color w:val="595959" w:themeColor="text1" w:themeTint="A6"/>
      <w:spacing w:val="15"/>
      <w:sz w:val="28"/>
      <w:szCs w:val="28"/>
      <w:lang w:val="en-GB"/>
      <w14:textFill>
        <w14:solidFill>
          <w14:schemeClr w14:val="tx1">
            <w14:lumMod w14:val="65000"/>
            <w14:lumOff w14:val="35000"/>
          </w14:schemeClr>
        </w14:solidFill>
      </w14:textFill>
      <w14:ligatures w14:val="standardContextual"/>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Title"/>
    <w:basedOn w:val="1"/>
    <w:next w:val="1"/>
    <w:link w:val="28"/>
    <w:qFormat/>
    <w:uiPriority w:val="10"/>
    <w:pPr>
      <w:widowControl/>
      <w:spacing w:after="80"/>
      <w:contextualSpacing/>
      <w:jc w:val="left"/>
    </w:pPr>
    <w:rPr>
      <w:rFonts w:asciiTheme="majorHAnsi" w:hAnsiTheme="majorHAnsi" w:eastAsiaTheme="majorEastAsia" w:cstheme="majorBidi"/>
      <w:spacing w:val="-10"/>
      <w:kern w:val="28"/>
      <w:sz w:val="56"/>
      <w:szCs w:val="56"/>
      <w:lang w:val="en-GB"/>
      <w14:ligatures w14:val="standardContextual"/>
    </w:rPr>
  </w:style>
  <w:style w:type="character" w:styleId="18">
    <w:name w:val="page number"/>
    <w:qFormat/>
    <w:uiPriority w:val="0"/>
  </w:style>
  <w:style w:type="character" w:customStyle="1" w:styleId="19">
    <w:name w:val="Heading 1 Char"/>
    <w:basedOn w:val="17"/>
    <w:link w:val="2"/>
    <w:qFormat/>
    <w:uiPriority w:val="9"/>
    <w:rPr>
      <w:rFonts w:asciiTheme="majorHAnsi" w:hAnsiTheme="majorHAnsi" w:eastAsiaTheme="majorEastAsia" w:cstheme="majorBidi"/>
      <w:color w:val="104862" w:themeColor="accent1" w:themeShade="BF"/>
      <w:sz w:val="40"/>
      <w:szCs w:val="40"/>
    </w:rPr>
  </w:style>
  <w:style w:type="character" w:customStyle="1" w:styleId="20">
    <w:name w:val="Heading 2 Char"/>
    <w:basedOn w:val="17"/>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Heading 3 Char"/>
    <w:basedOn w:val="17"/>
    <w:link w:val="4"/>
    <w:semiHidden/>
    <w:qFormat/>
    <w:uiPriority w:val="9"/>
    <w:rPr>
      <w:rFonts w:eastAsiaTheme="majorEastAsia" w:cstheme="majorBidi"/>
      <w:color w:val="104862" w:themeColor="accent1" w:themeShade="BF"/>
      <w:sz w:val="28"/>
      <w:szCs w:val="28"/>
    </w:rPr>
  </w:style>
  <w:style w:type="character" w:customStyle="1" w:styleId="22">
    <w:name w:val="Heading 4 Char"/>
    <w:basedOn w:val="17"/>
    <w:link w:val="5"/>
    <w:semiHidden/>
    <w:qFormat/>
    <w:uiPriority w:val="9"/>
    <w:rPr>
      <w:rFonts w:eastAsiaTheme="majorEastAsia" w:cstheme="majorBidi"/>
      <w:i/>
      <w:iCs/>
      <w:color w:val="104862" w:themeColor="accent1" w:themeShade="BF"/>
    </w:rPr>
  </w:style>
  <w:style w:type="character" w:customStyle="1" w:styleId="23">
    <w:name w:val="Heading 5 Char"/>
    <w:basedOn w:val="17"/>
    <w:link w:val="6"/>
    <w:semiHidden/>
    <w:qFormat/>
    <w:uiPriority w:val="9"/>
    <w:rPr>
      <w:rFonts w:eastAsiaTheme="majorEastAsia" w:cstheme="majorBidi"/>
      <w:color w:val="104862" w:themeColor="accent1" w:themeShade="BF"/>
    </w:rPr>
  </w:style>
  <w:style w:type="character" w:customStyle="1" w:styleId="24">
    <w:name w:val="Heading 6 Char"/>
    <w:basedOn w:val="17"/>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5">
    <w:name w:val="Heading 7 Char"/>
    <w:basedOn w:val="17"/>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Heading 8 Char"/>
    <w:basedOn w:val="17"/>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7">
    <w:name w:val="Heading 9 Char"/>
    <w:basedOn w:val="17"/>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8">
    <w:name w:val="Title Char"/>
    <w:basedOn w:val="17"/>
    <w:link w:val="15"/>
    <w:qFormat/>
    <w:uiPriority w:val="10"/>
    <w:rPr>
      <w:rFonts w:asciiTheme="majorHAnsi" w:hAnsiTheme="majorHAnsi" w:eastAsiaTheme="majorEastAsia" w:cstheme="majorBidi"/>
      <w:spacing w:val="-10"/>
      <w:kern w:val="28"/>
      <w:sz w:val="56"/>
      <w:szCs w:val="56"/>
    </w:rPr>
  </w:style>
  <w:style w:type="character" w:customStyle="1" w:styleId="29">
    <w:name w:val="Subtitle Char"/>
    <w:basedOn w:val="17"/>
    <w:link w:val="13"/>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widowControl/>
      <w:spacing w:before="160" w:after="160" w:line="278" w:lineRule="auto"/>
      <w:jc w:val="center"/>
    </w:pPr>
    <w:rPr>
      <w:rFonts w:asciiTheme="minorHAnsi" w:hAnsiTheme="minorHAnsi" w:eastAsiaTheme="minorEastAsia" w:cstheme="minorBidi"/>
      <w:i/>
      <w:iCs/>
      <w:color w:val="404040" w:themeColor="text1" w:themeTint="BF"/>
      <w:sz w:val="24"/>
      <w:lang w:val="en-GB"/>
      <w14:textFill>
        <w14:solidFill>
          <w14:schemeClr w14:val="tx1">
            <w14:lumMod w14:val="75000"/>
            <w14:lumOff w14:val="25000"/>
          </w14:schemeClr>
        </w14:solidFill>
      </w14:textFill>
      <w14:ligatures w14:val="standardContextual"/>
    </w:rPr>
  </w:style>
  <w:style w:type="character" w:customStyle="1" w:styleId="31">
    <w:name w:val="Quote Char"/>
    <w:basedOn w:val="17"/>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0"/>
    <w:pPr>
      <w:widowControl/>
      <w:spacing w:after="160" w:line="278" w:lineRule="auto"/>
      <w:ind w:left="720"/>
      <w:contextualSpacing/>
      <w:jc w:val="left"/>
    </w:pPr>
    <w:rPr>
      <w:rFonts w:asciiTheme="minorHAnsi" w:hAnsiTheme="minorHAnsi" w:eastAsiaTheme="minorEastAsia" w:cstheme="minorBidi"/>
      <w:sz w:val="24"/>
      <w:lang w:val="en-GB"/>
      <w14:ligatures w14:val="standardContextual"/>
    </w:rPr>
  </w:style>
  <w:style w:type="character" w:customStyle="1" w:styleId="33">
    <w:name w:val="Intense Emphasis"/>
    <w:basedOn w:val="17"/>
    <w:qFormat/>
    <w:uiPriority w:val="21"/>
    <w:rPr>
      <w:i/>
      <w:iCs/>
      <w:color w:val="104862" w:themeColor="accent1" w:themeShade="BF"/>
    </w:rPr>
  </w:style>
  <w:style w:type="paragraph" w:styleId="34">
    <w:name w:val="Intense Quote"/>
    <w:basedOn w:val="1"/>
    <w:next w:val="1"/>
    <w:link w:val="35"/>
    <w:qFormat/>
    <w:uiPriority w:val="30"/>
    <w:pPr>
      <w:widowControl/>
      <w:pBdr>
        <w:top w:val="single" w:color="0F4761" w:themeColor="accent1" w:themeShade="BF" w:sz="4" w:space="10"/>
        <w:bottom w:val="single" w:color="0F4761" w:themeColor="accent1" w:themeShade="BF" w:sz="4" w:space="10"/>
      </w:pBdr>
      <w:spacing w:before="360" w:after="360" w:line="278" w:lineRule="auto"/>
      <w:ind w:left="864" w:right="864"/>
      <w:jc w:val="center"/>
    </w:pPr>
    <w:rPr>
      <w:rFonts w:asciiTheme="minorHAnsi" w:hAnsiTheme="minorHAnsi" w:eastAsiaTheme="minorEastAsia" w:cstheme="minorBidi"/>
      <w:i/>
      <w:iCs/>
      <w:color w:val="104862" w:themeColor="accent1" w:themeShade="BF"/>
      <w:sz w:val="24"/>
      <w:lang w:val="en-GB"/>
      <w14:ligatures w14:val="standardContextual"/>
    </w:rPr>
  </w:style>
  <w:style w:type="character" w:customStyle="1" w:styleId="35">
    <w:name w:val="Intense Quote Char"/>
    <w:basedOn w:val="17"/>
    <w:link w:val="34"/>
    <w:qFormat/>
    <w:uiPriority w:val="30"/>
    <w:rPr>
      <w:i/>
      <w:iCs/>
      <w:color w:val="104862" w:themeColor="accent1" w:themeShade="BF"/>
    </w:rPr>
  </w:style>
  <w:style w:type="character" w:customStyle="1" w:styleId="36">
    <w:name w:val="Intense Reference"/>
    <w:basedOn w:val="17"/>
    <w:qFormat/>
    <w:uiPriority w:val="32"/>
    <w:rPr>
      <w:b/>
      <w:bCs/>
      <w:smallCaps/>
      <w:color w:val="104862" w:themeColor="accent1" w:themeShade="BF"/>
      <w:spacing w:val="5"/>
    </w:rPr>
  </w:style>
  <w:style w:type="character" w:customStyle="1" w:styleId="37">
    <w:name w:val="Footer Char"/>
    <w:basedOn w:val="17"/>
    <w:link w:val="11"/>
    <w:qFormat/>
    <w:uiPriority w:val="0"/>
    <w:rPr>
      <w:rFonts w:ascii="Times New Roman" w:hAnsi="Times New Roman" w:eastAsia="宋体" w:cs="Times New Roman"/>
      <w:sz w:val="18"/>
      <w:szCs w:val="18"/>
      <w:lang w:val="en-US"/>
      <w14:ligatures w14: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2</Pages>
  <Words>455</Words>
  <Characters>464</Characters>
  <Lines>3</Lines>
  <Paragraphs>1</Paragraphs>
  <TotalTime>104</TotalTime>
  <ScaleCrop>false</ScaleCrop>
  <LinksUpToDate>false</LinksUpToDate>
  <CharactersWithSpaces>464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2026-07-26T02:16:00Z</dcterms:created>
  <dc:creator>Daisy Hsu</dc:creator>
  <cp:lastModifiedBy>澄澈</cp:lastModifiedBy>
  <dcterms:modified xsi:type="dcterms:W3CDTF">2026-08-04T13:24:37Z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eyJoZGlkIjoiMDRkNzk5ODkxNzIxNmZhOGM3YmMyZjc2ZGQ4ZGE5ODEiLCJ1c2VySWQiOiIzMTM2MDkwOTcifQ==</vt:lpwstr>
  </property>
  <property fmtid="{D5CDD505-2E9C-101B-9397-08002B2CF9AE}" pid="3" name="KSOProductBuildVer">
    <vt:lpwstr>2052-12.1.0.28043</vt:lpwstr>
  </property>
  <property fmtid="{D5CDD505-2E9C-101B-9397-08002B2CF9AE}" pid="4" name="ICV">
    <vt:lpwstr>7DCE4DD5C8414D79B6761E96B70BDAF1_12</vt:lpwstr>
  </property>
</Properties>
</file>