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8CFE0B"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方正仿宋_GBK" w:cs="Times New Roman"/>
        </w:rPr>
      </w:pPr>
      <w:bookmarkStart w:id="0" w:name="_GoBack"/>
      <w:r>
        <w:rPr>
          <w:rStyle w:val="7"/>
          <w:rFonts w:hint="default" w:ascii="Times New Roman" w:hAnsi="Times New Roman" w:eastAsia="方正仿宋_GBK" w:cs="Times New Roman"/>
        </w:rPr>
        <w:t>附件</w:t>
      </w:r>
      <w:r>
        <w:rPr>
          <w:rFonts w:hint="default" w:ascii="Times New Roman" w:hAnsi="Times New Roman" w:eastAsia="方正仿宋_GBK" w:cs="Times New Roman"/>
        </w:rPr>
        <w:t>2</w:t>
      </w:r>
    </w:p>
    <w:p w14:paraId="39CD4299">
      <w:pPr>
        <w:pStyle w:val="10"/>
        <w:spacing w:line="240" w:lineRule="exact"/>
        <w:rPr>
          <w:rFonts w:hint="eastAsia"/>
          <w:lang w:val="en-US" w:eastAsia="zh-CN"/>
        </w:rPr>
      </w:pPr>
    </w:p>
    <w:p w14:paraId="14AA08BA">
      <w:pPr>
        <w:pStyle w:val="1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云南省2027年硕士研究生考试报名所需</w:t>
      </w:r>
    </w:p>
    <w:p w14:paraId="7354D811">
      <w:pPr>
        <w:pStyle w:val="1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材料</w:t>
      </w:r>
    </w:p>
    <w:bookmarkEnd w:id="0"/>
    <w:p w14:paraId="0BE3349C">
      <w:pPr>
        <w:pStyle w:val="6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360" w:lineRule="exact"/>
        <w:rPr>
          <w:rFonts w:hint="default" w:ascii="Times New Roman" w:hAnsi="Times New Roman" w:cs="Times New Roman"/>
          <w:lang w:val="en-US" w:eastAsia="zh-CN"/>
        </w:rPr>
      </w:pPr>
    </w:p>
    <w:p w14:paraId="2B8F60E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一、报考普通计划、学籍学历校验通过、选择报考点在云南省、学籍预计毕业年份为当年年度的普通应届本科毕业生，无需再上传其他材料；</w:t>
      </w:r>
    </w:p>
    <w:p w14:paraId="798D04C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二、户口在云南省的往届考生：本人有效居民身份证、本人户口本（簿）、学历学位证书；</w:t>
      </w:r>
    </w:p>
    <w:p w14:paraId="7B969C7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三、工作单位在云南省但户口未随迁的往届考生：本人有效居民身份证、学历学位证书、工作有关材料（以下四种中的任一种）：①报考点所在地居住证（非暂住证）；②确认前近3个月在报考点所在地的社保缴费证明；③本人在报考点所在地的工商营业执照；④本人在报考点所在地的房产证；</w:t>
      </w:r>
    </w:p>
    <w:p w14:paraId="0E77E34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网上报名学历（学籍）核验未通过</w:t>
      </w:r>
      <w:r>
        <w:rPr>
          <w:rFonts w:hint="default" w:ascii="Times New Roman" w:hAnsi="Times New Roman" w:cs="Times New Roman"/>
          <w:lang w:val="en-US" w:eastAsia="zh-CN"/>
        </w:rPr>
        <w:t>的考生根据实际情况提供</w:t>
      </w:r>
      <w:r>
        <w:rPr>
          <w:rFonts w:hint="eastAsia" w:hAnsi="Times New Roman" w:cs="Times New Roman"/>
          <w:lang w:val="en-US" w:eastAsia="zh-CN"/>
        </w:rPr>
        <w:t>以下</w:t>
      </w:r>
      <w:r>
        <w:rPr>
          <w:rFonts w:hint="default" w:ascii="Times New Roman" w:hAnsi="Times New Roman" w:cs="Times New Roman"/>
          <w:lang w:val="en-US" w:eastAsia="zh-CN"/>
        </w:rPr>
        <w:t>材料：</w:t>
      </w:r>
    </w:p>
    <w:p w14:paraId="23ED343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（一）一般情况：</w:t>
      </w:r>
      <w:r>
        <w:rPr>
          <w:rFonts w:hint="eastAsia" w:hAnsi="Times New Roman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中国高等教育学生信息网</w:t>
      </w:r>
      <w:r>
        <w:rPr>
          <w:rFonts w:hint="eastAsia" w:hAnsi="Times New Roman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  <w:t>（以下简称</w:t>
      </w:r>
      <w:r>
        <w:rPr>
          <w:rFonts w:hint="eastAsia" w:hAnsi="Times New Roman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  <w:t>学信网</w:t>
      </w:r>
      <w:r>
        <w:rPr>
          <w:rFonts w:hint="eastAsia" w:hAnsi="Times New Roman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  <w:t>）出具的《教育部学历证书电子注册备案表》（2002年以后毕业的往届生）或学历认证报告（2002年以前毕业的往届生）或《教育部学籍在线验证报告》（应届生），</w:t>
      </w:r>
      <w:r>
        <w:rPr>
          <w:rFonts w:hint="default" w:ascii="Times New Roman" w:hAnsi="Times New Roman" w:cs="Times New Roman"/>
          <w:color w:val="000000"/>
          <w:sz w:val="32"/>
          <w:szCs w:val="32"/>
          <w:highlight w:val="none"/>
        </w:rPr>
        <w:t>学历（学籍）核验承诺书</w:t>
      </w:r>
      <w:r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  <w:t>附件3</w:t>
      </w:r>
      <w:r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  <w:t>；</w:t>
      </w:r>
    </w:p>
    <w:p w14:paraId="4024F93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  <w:t>（二）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在国（境）外获得学历的考生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0"/>
          <w:szCs w:val="30"/>
          <w:highlight w:val="non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  <w:t>经相关专业机构认证的《国（境）外学历学位认证书》</w:t>
      </w:r>
      <w:r>
        <w:rPr>
          <w:rFonts w:hint="default" w:ascii="Times New Roman" w:hAnsi="Times New Roman" w:cs="Times New Roman"/>
          <w:color w:val="000000"/>
          <w:sz w:val="30"/>
          <w:szCs w:val="30"/>
          <w:highlight w:val="none"/>
          <w:lang w:val="en-US" w:eastAsia="zh-CN"/>
        </w:rPr>
        <w:t>；</w:t>
      </w:r>
    </w:p>
    <w:p w14:paraId="3F2A927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  <w:t>（三）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尚未取得毕业证[在录取当年入学前（具体期限由招生单位规定）可取得]的高等教育自学考试应届本科考生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0"/>
          <w:szCs w:val="30"/>
          <w:highlight w:val="none"/>
          <w:lang w:val="en-US" w:eastAsia="zh-CN"/>
        </w:rPr>
        <w:t>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highlight w:val="none"/>
          <w:lang w:val="en-US" w:eastAsia="zh-CN"/>
        </w:rPr>
        <w:t>自考成绩证明、《自学考试/网络教育考生报考承诺书》（附件4）；</w:t>
      </w:r>
    </w:p>
    <w:p w14:paraId="0E3A21A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  <w:t>（四）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尚未取得毕业证[在录取当年入学前（具体期限由招生单位规定）可取得]的网络教育应届本科毕业生：</w:t>
      </w:r>
      <w:r>
        <w:rPr>
          <w:rFonts w:hint="eastAsia" w:hAnsi="Times New Roman" w:cs="Times New Roman"/>
          <w:color w:val="00000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  <w:t>学信网</w:t>
      </w:r>
      <w:r>
        <w:rPr>
          <w:rFonts w:hint="eastAsia" w:hAnsi="Times New Roman" w:cs="Times New Roman"/>
          <w:color w:val="00000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  <w:t>出具的《教育部学籍在线验证报告》，《自学考试/网络教育考生报考承诺书》（附件4）；</w:t>
      </w:r>
    </w:p>
    <w:p w14:paraId="1661DB2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sz w:val="32"/>
          <w:szCs w:val="32"/>
          <w:highlight w:val="none"/>
          <w:lang w:val="en-US" w:eastAsia="zh-CN"/>
        </w:rPr>
        <w:t>因更改姓名或身份证号导致学历（学籍）校验未通过的考生</w:t>
      </w:r>
      <w:r>
        <w:rPr>
          <w:rFonts w:hint="default" w:ascii="Times New Roman" w:hAnsi="Times New Roman" w:eastAsia="方正仿宋_GBK" w:cs="Times New Roman"/>
          <w:color w:val="000000"/>
          <w:sz w:val="30"/>
          <w:szCs w:val="30"/>
          <w:highlight w:val="non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32"/>
          <w:szCs w:val="32"/>
          <w:highlight w:val="none"/>
          <w:lang w:val="en-US" w:eastAsia="zh-CN"/>
        </w:rPr>
        <w:t>除上述基本材料外还须提供具有更改记录的户口本（簿）或公安机关出具的更改记录材料。</w:t>
      </w:r>
    </w:p>
    <w:p w14:paraId="1957445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</w:rPr>
      </w:pPr>
    </w:p>
    <w:p w14:paraId="2BDFDF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C8E0CE1-C3A9-4517-8BE8-50EDDD958F8F}"/>
  </w:font>
  <w:font w:name="方正书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718CB4D-467C-4361-8EF9-DF5DB97CA363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WPSEMBED3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0A4A81"/>
    <w:rsid w:val="13CB5FFB"/>
    <w:rsid w:val="18E64810"/>
    <w:rsid w:val="267174CE"/>
    <w:rsid w:val="290A4A81"/>
    <w:rsid w:val="35163F36"/>
    <w:rsid w:val="37DC68B0"/>
    <w:rsid w:val="3C2C154F"/>
    <w:rsid w:val="421D1F6A"/>
    <w:rsid w:val="47BF8D5F"/>
    <w:rsid w:val="4D6D2AEB"/>
    <w:rsid w:val="5C1E59E8"/>
    <w:rsid w:val="62B9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/>
      <w:spacing w:val="0"/>
      <w:sz w:val="18"/>
      <w:szCs w:val="20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方正书宋简体" w:hAnsi="Times New Roman" w:eastAsia="仿宋_GB2312" w:cs="Times New Roman"/>
      <w:spacing w:val="-2"/>
      <w:sz w:val="18"/>
      <w:szCs w:val="18"/>
    </w:rPr>
  </w:style>
  <w:style w:type="paragraph" w:customStyle="1" w:styleId="6">
    <w:name w:val="万正文"/>
    <w:basedOn w:val="1"/>
    <w:link w:val="8"/>
    <w:qFormat/>
    <w:uiPriority w:val="0"/>
    <w:pPr>
      <w:spacing w:line="600" w:lineRule="exact"/>
      <w:ind w:firstLine="640" w:firstLineChars="200"/>
    </w:pPr>
    <w:rPr>
      <w:rFonts w:ascii="Times New Roman" w:eastAsia="方正仿宋_GBK"/>
      <w:spacing w:val="0"/>
      <w:szCs w:val="32"/>
    </w:rPr>
  </w:style>
  <w:style w:type="character" w:customStyle="1" w:styleId="7">
    <w:name w:val="万一级标题 Char"/>
    <w:basedOn w:val="8"/>
    <w:link w:val="9"/>
    <w:qFormat/>
    <w:uiPriority w:val="0"/>
    <w:rPr>
      <w:rFonts w:eastAsia="方正黑体_GBK"/>
    </w:rPr>
  </w:style>
  <w:style w:type="character" w:customStyle="1" w:styleId="8">
    <w:name w:val="万正文 Char"/>
    <w:basedOn w:val="5"/>
    <w:link w:val="6"/>
    <w:qFormat/>
    <w:uiPriority w:val="0"/>
    <w:rPr>
      <w:rFonts w:ascii="Times New Roman" w:eastAsia="方正仿宋_GBK"/>
      <w:spacing w:val="0"/>
      <w:szCs w:val="32"/>
    </w:rPr>
  </w:style>
  <w:style w:type="paragraph" w:customStyle="1" w:styleId="9">
    <w:name w:val="万一级标题"/>
    <w:basedOn w:val="6"/>
    <w:link w:val="7"/>
    <w:qFormat/>
    <w:uiPriority w:val="0"/>
    <w:pPr>
      <w:ind w:firstLine="200"/>
    </w:pPr>
    <w:rPr>
      <w:rFonts w:eastAsia="方正黑体_GBK"/>
    </w:rPr>
  </w:style>
  <w:style w:type="paragraph" w:customStyle="1" w:styleId="10">
    <w:name w:val="万大标题"/>
    <w:basedOn w:val="1"/>
    <w:qFormat/>
    <w:uiPriority w:val="0"/>
    <w:pPr>
      <w:spacing w:line="760" w:lineRule="exact"/>
      <w:jc w:val="center"/>
    </w:pPr>
    <w:rPr>
      <w:rFonts w:ascii="Times New Roman" w:eastAsia="方正小标宋_GBK"/>
      <w:kern w:val="0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云南省教育厅</Company>
  <Pages>2</Pages>
  <Words>690</Words>
  <Characters>699</Characters>
  <Lines>0</Lines>
  <Paragraphs>0</Paragraphs>
  <TotalTime>1</TotalTime>
  <ScaleCrop>false</ScaleCrop>
  <LinksUpToDate>false</LinksUpToDate>
  <CharactersWithSpaces>699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2024-09-30T17:35:00Z</dcterms:created>
  <dc:creator>思而后行</dc:creator>
  <cp:lastModifiedBy>教育让生命更美好</cp:lastModifiedBy>
  <cp:lastPrinted>2024-10-08T10:49:00Z</cp:lastPrinted>
  <dcterms:modified xsi:type="dcterms:W3CDTF">2026-10-08T13:33:29Z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B758E84084C34DED9904A9BB30894488_13</vt:lpwstr>
  </property>
  <property fmtid="{D5CDD505-2E9C-101B-9397-08002B2CF9AE}" pid="4" name="KSOTemplateDocerSaveRecord">
    <vt:lpwstr>eyJoZGlkIjoiOTAwMTAwZmY3NjA0OGQ0NTJhZGJjMzVmNzM0NWY4Y2EiLCJ1c2VySWQiOiI1MTI2MzgzIn0=</vt:lpwstr>
  </property>
</Properties>
</file>